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08C47" w14:textId="1305DDD6" w:rsidR="00A47755" w:rsidRDefault="00A47755" w:rsidP="00A47755">
      <w:pPr>
        <w:pBdr>
          <w:top w:val="nil"/>
          <w:left w:val="nil"/>
          <w:bottom w:val="nil"/>
          <w:right w:val="nil"/>
          <w:between w:val="nil"/>
        </w:pBdr>
        <w:tabs>
          <w:tab w:val="left" w:pos="870"/>
        </w:tabs>
        <w:ind w:left="720"/>
        <w:jc w:val="center"/>
        <w:rPr>
          <w:color w:val="0E101A"/>
        </w:rPr>
      </w:pPr>
      <w:r>
        <w:rPr>
          <w:noProof/>
        </w:rPr>
        <w:drawing>
          <wp:inline distT="0" distB="0" distL="0" distR="0" wp14:anchorId="631C0FCA" wp14:editId="2014C186">
            <wp:extent cx="2114550" cy="552450"/>
            <wp:effectExtent l="0" t="0" r="0" b="0"/>
            <wp:docPr id="1" name="Picture 1" descr="cid:image001.png@01D8BDFC.BCD9D3B0"/>
            <wp:cNvGraphicFramePr/>
            <a:graphic xmlns:a="http://schemas.openxmlformats.org/drawingml/2006/main">
              <a:graphicData uri="http://schemas.openxmlformats.org/drawingml/2006/picture">
                <pic:pic xmlns:pic="http://schemas.openxmlformats.org/drawingml/2006/picture">
                  <pic:nvPicPr>
                    <pic:cNvPr id="1" name="Picture 1" descr="cid:image001.png@01D8BDFC.BCD9D3B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552450"/>
                    </a:xfrm>
                    <a:prstGeom prst="rect">
                      <a:avLst/>
                    </a:prstGeom>
                    <a:noFill/>
                    <a:ln>
                      <a:noFill/>
                    </a:ln>
                  </pic:spPr>
                </pic:pic>
              </a:graphicData>
            </a:graphic>
          </wp:inline>
        </w:drawing>
      </w:r>
    </w:p>
    <w:p w14:paraId="3CB3B63F" w14:textId="77777777" w:rsidR="00A47755" w:rsidRDefault="00A47755" w:rsidP="00674710">
      <w:pPr>
        <w:pBdr>
          <w:top w:val="nil"/>
          <w:left w:val="nil"/>
          <w:bottom w:val="nil"/>
          <w:right w:val="nil"/>
          <w:between w:val="nil"/>
        </w:pBdr>
        <w:tabs>
          <w:tab w:val="left" w:pos="870"/>
        </w:tabs>
        <w:ind w:left="720"/>
        <w:jc w:val="center"/>
        <w:rPr>
          <w:color w:val="0E101A"/>
        </w:rPr>
      </w:pPr>
    </w:p>
    <w:p w14:paraId="5D9F1916" w14:textId="427279B4" w:rsidR="00674710" w:rsidRPr="00E6222D" w:rsidRDefault="00674710" w:rsidP="00674710">
      <w:pPr>
        <w:pBdr>
          <w:top w:val="nil"/>
          <w:left w:val="nil"/>
          <w:bottom w:val="nil"/>
          <w:right w:val="nil"/>
          <w:between w:val="nil"/>
        </w:pBdr>
        <w:tabs>
          <w:tab w:val="left" w:pos="870"/>
        </w:tabs>
        <w:ind w:left="720"/>
        <w:jc w:val="center"/>
        <w:rPr>
          <w:color w:val="0E101A"/>
        </w:rPr>
      </w:pPr>
      <w:r w:rsidRPr="00E6222D">
        <w:rPr>
          <w:color w:val="0E101A"/>
        </w:rPr>
        <w:t xml:space="preserve">Industrial &amp; Trade Technology </w:t>
      </w:r>
    </w:p>
    <w:p w14:paraId="5D9F1917" w14:textId="339A1E8E" w:rsidR="00674710" w:rsidRPr="00E6222D" w:rsidRDefault="00EE0362" w:rsidP="00674710">
      <w:pPr>
        <w:pBdr>
          <w:top w:val="nil"/>
          <w:left w:val="nil"/>
          <w:bottom w:val="nil"/>
          <w:right w:val="nil"/>
          <w:between w:val="nil"/>
        </w:pBdr>
        <w:tabs>
          <w:tab w:val="left" w:pos="870"/>
        </w:tabs>
        <w:ind w:left="720"/>
        <w:jc w:val="center"/>
        <w:rPr>
          <w:color w:val="0E101A"/>
        </w:rPr>
      </w:pPr>
      <w:r>
        <w:rPr>
          <w:color w:val="0E101A"/>
        </w:rPr>
        <w:t>9/6</w:t>
      </w:r>
      <w:r w:rsidR="0018179C">
        <w:rPr>
          <w:color w:val="0E101A"/>
        </w:rPr>
        <w:t>/2024</w:t>
      </w:r>
      <w:r w:rsidR="00674710" w:rsidRPr="00E6222D">
        <w:rPr>
          <w:color w:val="0E101A"/>
        </w:rPr>
        <w:t xml:space="preserve"> Department Meeting</w:t>
      </w:r>
    </w:p>
    <w:p w14:paraId="5D9F1918" w14:textId="77777777" w:rsidR="00674710" w:rsidRPr="00E6222D" w:rsidRDefault="00674710" w:rsidP="00674710">
      <w:pPr>
        <w:pBdr>
          <w:top w:val="nil"/>
          <w:left w:val="nil"/>
          <w:bottom w:val="nil"/>
          <w:right w:val="nil"/>
          <w:between w:val="nil"/>
        </w:pBdr>
        <w:tabs>
          <w:tab w:val="left" w:pos="870"/>
        </w:tabs>
        <w:rPr>
          <w:color w:val="0E101A"/>
        </w:rPr>
      </w:pPr>
    </w:p>
    <w:p w14:paraId="5010B420" w14:textId="04C0AF2B" w:rsidR="00313AB9" w:rsidRDefault="00CD3C7F" w:rsidP="00CD3C7F">
      <w:pPr>
        <w:pBdr>
          <w:top w:val="nil"/>
          <w:left w:val="nil"/>
          <w:bottom w:val="nil"/>
          <w:right w:val="nil"/>
          <w:between w:val="nil"/>
        </w:pBdr>
        <w:tabs>
          <w:tab w:val="left" w:pos="870"/>
        </w:tabs>
        <w:rPr>
          <w:color w:val="0E101A"/>
        </w:rPr>
      </w:pPr>
      <w:r w:rsidRPr="00CD3C7F">
        <w:rPr>
          <w:color w:val="0E101A"/>
        </w:rPr>
        <w:t xml:space="preserve">In attendance: </w:t>
      </w:r>
      <w:r w:rsidR="000A120A">
        <w:rPr>
          <w:color w:val="0E101A"/>
        </w:rPr>
        <w:t xml:space="preserve">Dean; Benjamin Goldstein, </w:t>
      </w:r>
      <w:r w:rsidR="001E69C0">
        <w:rPr>
          <w:color w:val="0E101A"/>
        </w:rPr>
        <w:t>Chair;</w:t>
      </w:r>
      <w:r w:rsidRPr="00CD3C7F">
        <w:rPr>
          <w:color w:val="0E101A"/>
        </w:rPr>
        <w:t xml:space="preserve"> Jesse Kos</w:t>
      </w:r>
      <w:r w:rsidR="001E69C0">
        <w:rPr>
          <w:color w:val="0E101A"/>
        </w:rPr>
        <w:t>ten</w:t>
      </w:r>
      <w:r w:rsidR="00CB25C6">
        <w:rPr>
          <w:color w:val="0E101A"/>
        </w:rPr>
        <w:t>,</w:t>
      </w:r>
      <w:r w:rsidR="0004545C">
        <w:rPr>
          <w:color w:val="0E101A"/>
        </w:rPr>
        <w:t xml:space="preserve"> Danny Aschwanden, Bill McCracken</w:t>
      </w:r>
      <w:r w:rsidR="001E69C0">
        <w:rPr>
          <w:color w:val="0E101A"/>
        </w:rPr>
        <w:t xml:space="preserve">, </w:t>
      </w:r>
      <w:r w:rsidR="00275331">
        <w:rPr>
          <w:color w:val="0E101A"/>
        </w:rPr>
        <w:t xml:space="preserve">Andrew Ebner, </w:t>
      </w:r>
      <w:r w:rsidR="00EE0362">
        <w:rPr>
          <w:color w:val="0E101A"/>
        </w:rPr>
        <w:t xml:space="preserve">and </w:t>
      </w:r>
      <w:r w:rsidR="00761B5C">
        <w:rPr>
          <w:color w:val="0E101A"/>
        </w:rPr>
        <w:t>Tom Gutsch</w:t>
      </w:r>
    </w:p>
    <w:p w14:paraId="0E809E47" w14:textId="77777777" w:rsidR="00EE0362" w:rsidRDefault="00EE0362" w:rsidP="00CD3C7F">
      <w:pPr>
        <w:pBdr>
          <w:top w:val="nil"/>
          <w:left w:val="nil"/>
          <w:bottom w:val="nil"/>
          <w:right w:val="nil"/>
          <w:between w:val="nil"/>
        </w:pBdr>
        <w:tabs>
          <w:tab w:val="left" w:pos="870"/>
        </w:tabs>
        <w:rPr>
          <w:color w:val="0E101A"/>
        </w:rPr>
      </w:pPr>
    </w:p>
    <w:p w14:paraId="23E428D1" w14:textId="1BAA6161" w:rsidR="00EE0362" w:rsidRPr="00EE0362" w:rsidRDefault="003A2EF1" w:rsidP="00CD3C7F">
      <w:pPr>
        <w:pBdr>
          <w:top w:val="nil"/>
          <w:left w:val="nil"/>
          <w:bottom w:val="nil"/>
          <w:right w:val="nil"/>
          <w:between w:val="nil"/>
        </w:pBdr>
        <w:tabs>
          <w:tab w:val="left" w:pos="870"/>
        </w:tabs>
        <w:rPr>
          <w:color w:val="0E101A"/>
        </w:rPr>
      </w:pPr>
      <w:r>
        <w:rPr>
          <w:color w:val="0E101A"/>
        </w:rPr>
        <w:t>S</w:t>
      </w:r>
      <w:r w:rsidR="00EE0362">
        <w:rPr>
          <w:color w:val="0E101A"/>
        </w:rPr>
        <w:t xml:space="preserve">ummer </w:t>
      </w:r>
      <w:r>
        <w:rPr>
          <w:color w:val="0E101A"/>
        </w:rPr>
        <w:t>and Fall 2025 Proof 1has gone out.</w:t>
      </w:r>
    </w:p>
    <w:p w14:paraId="22ECEA01" w14:textId="77777777" w:rsidR="00132233" w:rsidRDefault="00132233" w:rsidP="00132233">
      <w:pPr>
        <w:rPr>
          <w:color w:val="0E101A"/>
        </w:rPr>
      </w:pPr>
    </w:p>
    <w:p w14:paraId="54D323D2" w14:textId="4BC014DB" w:rsidR="005343D4" w:rsidRDefault="005343D4" w:rsidP="00132233">
      <w:pPr>
        <w:rPr>
          <w:color w:val="0E101A"/>
        </w:rPr>
      </w:pPr>
      <w:r w:rsidRPr="005343D4">
        <w:rPr>
          <w:color w:val="0E101A"/>
        </w:rPr>
        <w:t>The installation of new auto lifts is scheduled for June 2025. Currently, half of the existing lifts are outdated, and it has been 12 months since they were last inspected. Jesse submitted a FacOps ticket that includes a list of all the lifts along with their expiration dates. Each of the lifts is set to expire between now and November.</w:t>
      </w:r>
    </w:p>
    <w:p w14:paraId="71E3D06F" w14:textId="77777777" w:rsidR="00132233" w:rsidRDefault="00132233" w:rsidP="00132233">
      <w:pPr>
        <w:rPr>
          <w:color w:val="0E101A"/>
        </w:rPr>
      </w:pPr>
    </w:p>
    <w:p w14:paraId="054FDB3C" w14:textId="72D509BF" w:rsidR="00757045" w:rsidRPr="005343D4" w:rsidRDefault="005343D4" w:rsidP="00132233">
      <w:pPr>
        <w:rPr>
          <w:color w:val="0E101A"/>
        </w:rPr>
      </w:pPr>
      <w:r w:rsidRPr="00214BB9">
        <w:rPr>
          <w:color w:val="0E101A"/>
        </w:rPr>
        <w:t xml:space="preserve">The air hoses in the machine shop are deteriorating. </w:t>
      </w:r>
      <w:r w:rsidR="00132233">
        <w:rPr>
          <w:color w:val="0E101A"/>
        </w:rPr>
        <w:t xml:space="preserve">A </w:t>
      </w:r>
      <w:r w:rsidR="00132233" w:rsidRPr="00214BB9">
        <w:rPr>
          <w:color w:val="0E101A"/>
        </w:rPr>
        <w:t>Facilities</w:t>
      </w:r>
      <w:r w:rsidRPr="00214BB9">
        <w:rPr>
          <w:color w:val="0E101A"/>
        </w:rPr>
        <w:t xml:space="preserve"> request form will be submitted to address this issue. An update regarding the air system for the air compressor will be included in the PRPP. Jesse will investigate the possibility of installing shut-off valves in the transmission and flex labs. We need to assess all areas to determine how the air system is functioning and whether any changes are necessary.</w:t>
      </w:r>
    </w:p>
    <w:p w14:paraId="5234BA38" w14:textId="77777777" w:rsidR="005343D4" w:rsidRPr="005343D4" w:rsidRDefault="005343D4" w:rsidP="005343D4">
      <w:pPr>
        <w:ind w:left="720"/>
        <w:rPr>
          <w:color w:val="0E101A"/>
        </w:rPr>
      </w:pPr>
    </w:p>
    <w:p w14:paraId="00924BE8" w14:textId="71EE3236" w:rsidR="005343D4" w:rsidRPr="00214BB9" w:rsidRDefault="005343D4" w:rsidP="007E3AE3">
      <w:pPr>
        <w:pStyle w:val="NormalWeb"/>
        <w:spacing w:before="0" w:beforeAutospacing="0" w:after="0" w:afterAutospacing="0"/>
        <w:rPr>
          <w:color w:val="0E101A"/>
        </w:rPr>
      </w:pPr>
      <w:r w:rsidRPr="00214BB9">
        <w:rPr>
          <w:color w:val="0E101A"/>
        </w:rPr>
        <w:t>We are continuing to identify items to be surplused around the shops.</w:t>
      </w:r>
    </w:p>
    <w:p w14:paraId="09EF0106" w14:textId="77777777" w:rsidR="007E3AE3" w:rsidRPr="00214BB9" w:rsidRDefault="007E3AE3" w:rsidP="007E3AE3">
      <w:pPr>
        <w:pStyle w:val="NormalWeb"/>
        <w:spacing w:before="0" w:beforeAutospacing="0" w:after="0" w:afterAutospacing="0"/>
        <w:rPr>
          <w:color w:val="0E101A"/>
        </w:rPr>
      </w:pPr>
    </w:p>
    <w:p w14:paraId="3D1298B0" w14:textId="7716BAEC" w:rsidR="005343D4" w:rsidRDefault="00214BB9" w:rsidP="005343D4">
      <w:pPr>
        <w:pStyle w:val="NormalWeb"/>
        <w:spacing w:before="0" w:beforeAutospacing="0" w:after="0" w:afterAutospacing="0"/>
        <w:rPr>
          <w:color w:val="0E101A"/>
        </w:rPr>
      </w:pPr>
      <w:r>
        <w:rPr>
          <w:color w:val="0E101A"/>
        </w:rPr>
        <w:t>The fall 2024</w:t>
      </w:r>
      <w:r w:rsidR="007E3AE3">
        <w:rPr>
          <w:color w:val="0E101A"/>
        </w:rPr>
        <w:t xml:space="preserve"> </w:t>
      </w:r>
      <w:r w:rsidR="00CD77F8">
        <w:rPr>
          <w:color w:val="0E101A"/>
        </w:rPr>
        <w:t xml:space="preserve">ATL advisory date is set. </w:t>
      </w:r>
      <w:r w:rsidR="005343D4">
        <w:rPr>
          <w:color w:val="0E101A"/>
        </w:rPr>
        <w:t xml:space="preserve">Welding may have a fall and spring advisory meeting. </w:t>
      </w:r>
    </w:p>
    <w:p w14:paraId="58DA2449" w14:textId="77777777" w:rsidR="007E3AE3" w:rsidRPr="00214BB9" w:rsidRDefault="007E3AE3" w:rsidP="007E3AE3">
      <w:pPr>
        <w:pStyle w:val="NormalWeb"/>
        <w:spacing w:before="0" w:beforeAutospacing="0" w:after="0" w:afterAutospacing="0"/>
        <w:rPr>
          <w:color w:val="0E101A"/>
        </w:rPr>
      </w:pPr>
    </w:p>
    <w:p w14:paraId="43AEE1E1" w14:textId="27847ABB" w:rsidR="007E3AE3" w:rsidRDefault="005343D4" w:rsidP="007E3AE3">
      <w:pPr>
        <w:pStyle w:val="NormalWeb"/>
        <w:spacing w:before="0" w:beforeAutospacing="0" w:after="0" w:afterAutospacing="0"/>
        <w:rPr>
          <w:color w:val="0E101A"/>
        </w:rPr>
      </w:pPr>
      <w:r>
        <w:rPr>
          <w:color w:val="0E101A"/>
        </w:rPr>
        <w:t>The n</w:t>
      </w:r>
      <w:r w:rsidR="003A2EF1" w:rsidRPr="003A2EF1">
        <w:rPr>
          <w:color w:val="0E101A"/>
        </w:rPr>
        <w:t>ew</w:t>
      </w:r>
      <w:r w:rsidR="007E3AE3" w:rsidRPr="003A2EF1">
        <w:rPr>
          <w:color w:val="0E101A"/>
        </w:rPr>
        <w:t xml:space="preserve"> SLO system</w:t>
      </w:r>
      <w:r w:rsidR="00CD77F8">
        <w:rPr>
          <w:color w:val="0E101A"/>
        </w:rPr>
        <w:t xml:space="preserve"> is there in Canvas, except for AMT, which is being worked on. Jesse mentioned possibly setting up a workday by November to work on SLOs. </w:t>
      </w:r>
    </w:p>
    <w:p w14:paraId="035AAE3C" w14:textId="77777777" w:rsidR="002952A6" w:rsidRDefault="002952A6" w:rsidP="007E3AE3">
      <w:pPr>
        <w:pStyle w:val="NormalWeb"/>
        <w:spacing w:before="0" w:beforeAutospacing="0" w:after="0" w:afterAutospacing="0"/>
        <w:rPr>
          <w:color w:val="0E101A"/>
        </w:rPr>
      </w:pPr>
    </w:p>
    <w:p w14:paraId="7DF879F9" w14:textId="15ED1117" w:rsidR="006948EF" w:rsidRDefault="00E72C62" w:rsidP="00B962F7">
      <w:pPr>
        <w:pStyle w:val="NormalWeb"/>
        <w:spacing w:before="0" w:beforeAutospacing="0" w:after="0" w:afterAutospacing="0"/>
        <w:rPr>
          <w:color w:val="0E101A"/>
        </w:rPr>
      </w:pPr>
      <w:r>
        <w:rPr>
          <w:color w:val="0E101A"/>
        </w:rPr>
        <w:t>Tom is working on an equipment trade</w:t>
      </w:r>
      <w:r w:rsidR="00A14891">
        <w:rPr>
          <w:color w:val="0E101A"/>
        </w:rPr>
        <w:t xml:space="preserve"> with the Art department, </w:t>
      </w:r>
      <w:r w:rsidR="00214BB9">
        <w:rPr>
          <w:color w:val="0E101A"/>
        </w:rPr>
        <w:t xml:space="preserve">two </w:t>
      </w:r>
      <w:r w:rsidR="00A14891">
        <w:rPr>
          <w:color w:val="0E101A"/>
        </w:rPr>
        <w:t xml:space="preserve">older model </w:t>
      </w:r>
      <w:r w:rsidR="00436FA1">
        <w:rPr>
          <w:color w:val="0E101A"/>
        </w:rPr>
        <w:t>110-volt</w:t>
      </w:r>
      <w:r w:rsidR="00A14891">
        <w:rPr>
          <w:color w:val="0E101A"/>
        </w:rPr>
        <w:t xml:space="preserve"> mig welders for newer mig and tig welders.  </w:t>
      </w:r>
    </w:p>
    <w:p w14:paraId="0017C0AF" w14:textId="77777777" w:rsidR="007E3AE3" w:rsidRPr="00214BB9" w:rsidRDefault="007E3AE3" w:rsidP="007E3AE3">
      <w:pPr>
        <w:pStyle w:val="NormalWeb"/>
        <w:spacing w:before="0" w:beforeAutospacing="0" w:after="0" w:afterAutospacing="0"/>
        <w:rPr>
          <w:color w:val="0E101A"/>
        </w:rPr>
      </w:pPr>
    </w:p>
    <w:p w14:paraId="2A47AFC0" w14:textId="1F493FBC" w:rsidR="007E3AE3" w:rsidRDefault="00CD77F8" w:rsidP="007E3AE3">
      <w:pPr>
        <w:pStyle w:val="NormalWeb"/>
        <w:spacing w:before="0" w:beforeAutospacing="0" w:after="0" w:afterAutospacing="0"/>
        <w:rPr>
          <w:color w:val="0E101A"/>
        </w:rPr>
      </w:pPr>
      <w:r>
        <w:rPr>
          <w:color w:val="0E101A"/>
        </w:rPr>
        <w:t xml:space="preserve">Jesse has been slowly working on the ITT website. </w:t>
      </w:r>
      <w:r w:rsidR="005343D4">
        <w:rPr>
          <w:color w:val="0E101A"/>
        </w:rPr>
        <w:t>Let</w:t>
      </w:r>
      <w:r>
        <w:rPr>
          <w:color w:val="0E101A"/>
        </w:rPr>
        <w:t xml:space="preserve"> Jesse or Tera know if you have any ideas or something that needs to be fixed. </w:t>
      </w:r>
      <w:r w:rsidR="00436FA1">
        <w:rPr>
          <w:color w:val="0E101A"/>
        </w:rPr>
        <w:t xml:space="preserve">The website is a good way to help our students and counselors with program information and reduce our emails. </w:t>
      </w:r>
    </w:p>
    <w:p w14:paraId="15240CC4" w14:textId="77777777" w:rsidR="006948EF" w:rsidRDefault="006948EF" w:rsidP="007E3AE3">
      <w:pPr>
        <w:pStyle w:val="NormalWeb"/>
        <w:spacing w:before="0" w:beforeAutospacing="0" w:after="0" w:afterAutospacing="0"/>
        <w:rPr>
          <w:color w:val="0E101A"/>
        </w:rPr>
      </w:pPr>
    </w:p>
    <w:p w14:paraId="4CDF2FB4" w14:textId="29CB1E19" w:rsidR="00B962F7" w:rsidRDefault="00214BB9" w:rsidP="007E3AE3">
      <w:pPr>
        <w:pStyle w:val="NormalWeb"/>
        <w:spacing w:before="0" w:beforeAutospacing="0" w:after="0" w:afterAutospacing="0"/>
        <w:rPr>
          <w:color w:val="0E101A"/>
        </w:rPr>
      </w:pPr>
      <w:r w:rsidRPr="00214BB9">
        <w:rPr>
          <w:color w:val="0E101A"/>
        </w:rPr>
        <w:t xml:space="preserve">AMT and ATL need additional instructors. We need </w:t>
      </w:r>
      <w:r>
        <w:rPr>
          <w:color w:val="0E101A"/>
        </w:rPr>
        <w:t xml:space="preserve">to </w:t>
      </w:r>
      <w:r w:rsidRPr="00214BB9">
        <w:rPr>
          <w:color w:val="0E101A"/>
        </w:rPr>
        <w:t>interview candidates from the hiring pool. ITT will be involved in the HVAC Associate hiring process.</w:t>
      </w:r>
    </w:p>
    <w:p w14:paraId="034DAB0E" w14:textId="77777777" w:rsidR="00214BB9" w:rsidRDefault="00214BB9" w:rsidP="007E3AE3">
      <w:pPr>
        <w:pStyle w:val="NormalWeb"/>
        <w:spacing w:before="0" w:beforeAutospacing="0" w:after="0" w:afterAutospacing="0"/>
        <w:rPr>
          <w:color w:val="0E101A"/>
        </w:rPr>
      </w:pPr>
    </w:p>
    <w:p w14:paraId="4A3E269B" w14:textId="165BABA9" w:rsidR="006948EF" w:rsidRPr="003A2EF1" w:rsidRDefault="006948EF" w:rsidP="006948EF">
      <w:pPr>
        <w:pStyle w:val="NormalWeb"/>
        <w:spacing w:before="0" w:beforeAutospacing="0" w:after="0" w:afterAutospacing="0"/>
        <w:rPr>
          <w:color w:val="0E101A"/>
        </w:rPr>
      </w:pPr>
      <w:r w:rsidRPr="00B962F7">
        <w:rPr>
          <w:color w:val="0E101A"/>
        </w:rPr>
        <w:t xml:space="preserve">Jesse discussed the upcoming curriculum </w:t>
      </w:r>
      <w:r>
        <w:rPr>
          <w:color w:val="0E101A"/>
        </w:rPr>
        <w:t>course updates</w:t>
      </w:r>
      <w:r w:rsidRPr="00B962F7">
        <w:rPr>
          <w:color w:val="0E101A"/>
        </w:rPr>
        <w:t xml:space="preserve"> for 2025, suggesting that the team could take on 3 to 4 courses this semester and the rest next year to avoid an overwhelming workload.</w:t>
      </w:r>
      <w:r>
        <w:rPr>
          <w:color w:val="0E101A"/>
        </w:rPr>
        <w:t xml:space="preserve"> AMT will be inactivating MACH 163, and171. MACH 98 will be a new version.</w:t>
      </w:r>
      <w:r w:rsidRPr="00B962F7">
        <w:rPr>
          <w:color w:val="0E101A"/>
        </w:rPr>
        <w:t xml:space="preserve"> </w:t>
      </w:r>
      <w:r w:rsidR="00214BB9">
        <w:rPr>
          <w:color w:val="0E101A"/>
        </w:rPr>
        <w:t xml:space="preserve">Welding courses will be updated in 2026. </w:t>
      </w:r>
      <w:r w:rsidRPr="00B962F7">
        <w:rPr>
          <w:color w:val="0E101A"/>
        </w:rPr>
        <w:t xml:space="preserve">He also mentioned the need to update the course outline </w:t>
      </w:r>
      <w:r>
        <w:rPr>
          <w:color w:val="0E101A"/>
        </w:rPr>
        <w:t xml:space="preserve">of </w:t>
      </w:r>
      <w:r w:rsidRPr="00B962F7">
        <w:rPr>
          <w:color w:val="0E101A"/>
        </w:rPr>
        <w:t>record every six years, and encouraged the team to review the curriculum to ensure it remains relevant for students. Jesse also mentioned some issues with prerequisites for certain courses and suggested that the team could use the October meeting to make changes.</w:t>
      </w:r>
      <w:r>
        <w:rPr>
          <w:color w:val="0E101A"/>
        </w:rPr>
        <w:t xml:space="preserve"> </w:t>
      </w:r>
      <w:r w:rsidRPr="003A2EF1">
        <w:rPr>
          <w:color w:val="0E101A"/>
        </w:rPr>
        <w:tab/>
      </w:r>
    </w:p>
    <w:p w14:paraId="11A6C37E" w14:textId="77777777" w:rsidR="00FB2F9A" w:rsidRDefault="00FB2F9A" w:rsidP="007E3AE3">
      <w:pPr>
        <w:pStyle w:val="NormalWeb"/>
        <w:spacing w:before="0" w:beforeAutospacing="0" w:after="0" w:afterAutospacing="0"/>
        <w:rPr>
          <w:color w:val="0E101A"/>
        </w:rPr>
      </w:pPr>
    </w:p>
    <w:p w14:paraId="1CB9033E" w14:textId="128B54E4" w:rsidR="00FB2F9A" w:rsidRDefault="00214BB9" w:rsidP="007E3AE3">
      <w:pPr>
        <w:pStyle w:val="NormalWeb"/>
        <w:spacing w:before="0" w:beforeAutospacing="0" w:after="0" w:afterAutospacing="0"/>
        <w:rPr>
          <w:color w:val="0E101A"/>
        </w:rPr>
      </w:pPr>
      <w:r w:rsidRPr="00214BB9">
        <w:rPr>
          <w:color w:val="0E101A"/>
        </w:rPr>
        <w:t>Proof 1 for Spring 2025 was submitted to the Dean. To ensure clarity, any changes should be highlighted in yellow. The fees for all welding courses, except for fabrication, have increased from $85 to $100. There were no changes to the AMT program from Proof 1 to Proof 2. The welding department has added one course and made adjustments to the course schedules. Additionally, ATL will not be offering the smog course this spring. ATL plans to survey current students to determine which courses they would like to take next semester.</w:t>
      </w:r>
    </w:p>
    <w:p w14:paraId="6A311188" w14:textId="77777777" w:rsidR="006948EF" w:rsidRDefault="006948EF" w:rsidP="007E3AE3">
      <w:pPr>
        <w:pStyle w:val="NormalWeb"/>
        <w:spacing w:before="0" w:beforeAutospacing="0" w:after="0" w:afterAutospacing="0"/>
        <w:rPr>
          <w:color w:val="0E101A"/>
        </w:rPr>
      </w:pPr>
    </w:p>
    <w:p w14:paraId="2EF41605" w14:textId="7648EA15" w:rsidR="0072268D" w:rsidRDefault="00214BB9" w:rsidP="001B483F">
      <w:pPr>
        <w:pBdr>
          <w:top w:val="nil"/>
          <w:left w:val="nil"/>
          <w:bottom w:val="nil"/>
          <w:right w:val="nil"/>
          <w:between w:val="nil"/>
        </w:pBdr>
        <w:rPr>
          <w:color w:val="0E101A"/>
        </w:rPr>
      </w:pPr>
      <w:r w:rsidRPr="00214BB9">
        <w:rPr>
          <w:color w:val="0E101A"/>
        </w:rPr>
        <w:lastRenderedPageBreak/>
        <w:t>The proofs for Summer and Fall 2025 (Proof 1) have been sent out and are due on November 4th for Summer and November 27th for Fall. Jesse suggested that if the FTEF is available, we might consider offering introductory classes this summer to prepare for the fall semester. However, with the lift installation and bathroom updates scheduled for this summer, this may not be feasible for ATL. Additionally, Jesse mentioned the possibility of scheduling all ITT courses—spring, summer, and fall—simultaneously.</w:t>
      </w:r>
    </w:p>
    <w:p w14:paraId="1CC6C7F1" w14:textId="77777777" w:rsidR="00214BB9" w:rsidRDefault="00214BB9" w:rsidP="001B483F">
      <w:pPr>
        <w:pBdr>
          <w:top w:val="nil"/>
          <w:left w:val="nil"/>
          <w:bottom w:val="nil"/>
          <w:right w:val="nil"/>
          <w:between w:val="nil"/>
        </w:pBdr>
        <w:rPr>
          <w:color w:val="0E101A"/>
        </w:rPr>
      </w:pPr>
    </w:p>
    <w:p w14:paraId="1E2F7477" w14:textId="3AF8C7C4" w:rsidR="00757045" w:rsidRDefault="00214BB9" w:rsidP="001B483F">
      <w:pPr>
        <w:pBdr>
          <w:top w:val="nil"/>
          <w:left w:val="nil"/>
          <w:bottom w:val="nil"/>
          <w:right w:val="nil"/>
          <w:between w:val="nil"/>
        </w:pBdr>
        <w:rPr>
          <w:color w:val="0E101A"/>
        </w:rPr>
      </w:pPr>
      <w:r w:rsidRPr="00214BB9">
        <w:rPr>
          <w:color w:val="0E101A"/>
        </w:rPr>
        <w:t xml:space="preserve">The ITT Department requires additional support and resources, especially in terms of classroom space and instructional assistance. They would like to meet with Robert at the next department meeting to discuss these needs and walk through the building to identify specific issues. </w:t>
      </w:r>
      <w:r w:rsidR="0072268D" w:rsidRPr="0072268D">
        <w:rPr>
          <w:color w:val="0E101A"/>
        </w:rPr>
        <w:t>Jesse mentioned the possibility of a new building being constructed in the future, and the need for their department to be prioritized in the next bond.</w:t>
      </w:r>
      <w:r w:rsidRPr="00214BB9">
        <w:rPr>
          <w:color w:val="0E101A"/>
        </w:rPr>
        <w:t xml:space="preserve"> It was noted that attending strategic planning meetings is crucial to ensure the department's needs are addressed. </w:t>
      </w:r>
    </w:p>
    <w:p w14:paraId="41A9A0C8" w14:textId="6A32DE2F" w:rsidR="00757045" w:rsidRPr="0072268D" w:rsidRDefault="00757045" w:rsidP="001B483F">
      <w:pPr>
        <w:pBdr>
          <w:top w:val="nil"/>
          <w:left w:val="nil"/>
          <w:bottom w:val="nil"/>
          <w:right w:val="nil"/>
          <w:between w:val="nil"/>
        </w:pBdr>
        <w:rPr>
          <w:color w:val="0E101A"/>
        </w:rPr>
      </w:pPr>
      <w:r>
        <w:rPr>
          <w:color w:val="0E101A"/>
        </w:rPr>
        <w:t>All building and program needs should be placed in PRPP.</w:t>
      </w:r>
    </w:p>
    <w:p w14:paraId="6FEBAF06" w14:textId="294FABBE" w:rsidR="00245C22" w:rsidRPr="00214BB9" w:rsidRDefault="00245C22" w:rsidP="00B962F7">
      <w:pPr>
        <w:pBdr>
          <w:top w:val="nil"/>
          <w:left w:val="nil"/>
          <w:bottom w:val="nil"/>
          <w:right w:val="nil"/>
          <w:between w:val="nil"/>
        </w:pBdr>
        <w:tabs>
          <w:tab w:val="left" w:pos="870"/>
        </w:tabs>
        <w:rPr>
          <w:color w:val="0E101A"/>
        </w:rPr>
      </w:pPr>
    </w:p>
    <w:p w14:paraId="38030C77" w14:textId="1C43A6E4" w:rsidR="009B4387" w:rsidRPr="00214BB9" w:rsidRDefault="00F55969" w:rsidP="00B962F7">
      <w:pPr>
        <w:pBdr>
          <w:top w:val="nil"/>
          <w:left w:val="nil"/>
          <w:bottom w:val="nil"/>
          <w:right w:val="nil"/>
          <w:between w:val="nil"/>
        </w:pBdr>
        <w:tabs>
          <w:tab w:val="left" w:pos="870"/>
        </w:tabs>
        <w:rPr>
          <w:color w:val="0E101A"/>
        </w:rPr>
      </w:pPr>
      <w:r>
        <w:rPr>
          <w:color w:val="0E101A"/>
        </w:rPr>
        <w:t xml:space="preserve">Adjourn meeting at </w:t>
      </w:r>
      <w:r w:rsidR="00B964D1">
        <w:rPr>
          <w:color w:val="0E101A"/>
        </w:rPr>
        <w:t>1:00</w:t>
      </w:r>
      <w:r>
        <w:rPr>
          <w:color w:val="0E101A"/>
        </w:rPr>
        <w:t xml:space="preserve"> pm </w:t>
      </w:r>
    </w:p>
    <w:sectPr w:rsidR="009B4387" w:rsidRPr="00214BB9" w:rsidSect="00DA02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E15F2"/>
    <w:multiLevelType w:val="multilevel"/>
    <w:tmpl w:val="167A9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D772BC"/>
    <w:multiLevelType w:val="multilevel"/>
    <w:tmpl w:val="DDF2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7642A"/>
    <w:multiLevelType w:val="multilevel"/>
    <w:tmpl w:val="F4DE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34D9B"/>
    <w:multiLevelType w:val="multilevel"/>
    <w:tmpl w:val="0BE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37956"/>
    <w:multiLevelType w:val="hybridMultilevel"/>
    <w:tmpl w:val="4A92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0611B"/>
    <w:multiLevelType w:val="hybridMultilevel"/>
    <w:tmpl w:val="4D48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131FD"/>
    <w:multiLevelType w:val="hybridMultilevel"/>
    <w:tmpl w:val="F57C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F699F"/>
    <w:multiLevelType w:val="multilevel"/>
    <w:tmpl w:val="98B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870190">
    <w:abstractNumId w:val="2"/>
  </w:num>
  <w:num w:numId="2" w16cid:durableId="1315066021">
    <w:abstractNumId w:val="3"/>
  </w:num>
  <w:num w:numId="3" w16cid:durableId="138308553">
    <w:abstractNumId w:val="7"/>
  </w:num>
  <w:num w:numId="4" w16cid:durableId="400370167">
    <w:abstractNumId w:val="5"/>
  </w:num>
  <w:num w:numId="5" w16cid:durableId="479426563">
    <w:abstractNumId w:val="4"/>
  </w:num>
  <w:num w:numId="6" w16cid:durableId="2016758808">
    <w:abstractNumId w:val="1"/>
  </w:num>
  <w:num w:numId="7" w16cid:durableId="1543248336">
    <w:abstractNumId w:val="6"/>
  </w:num>
  <w:num w:numId="8" w16cid:durableId="181784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10"/>
    <w:rsid w:val="000206A5"/>
    <w:rsid w:val="00025967"/>
    <w:rsid w:val="0004545C"/>
    <w:rsid w:val="000973DA"/>
    <w:rsid w:val="000A120A"/>
    <w:rsid w:val="000C4299"/>
    <w:rsid w:val="000C4B7D"/>
    <w:rsid w:val="00132233"/>
    <w:rsid w:val="001436E9"/>
    <w:rsid w:val="001557B1"/>
    <w:rsid w:val="00177A8A"/>
    <w:rsid w:val="0018179C"/>
    <w:rsid w:val="0019073D"/>
    <w:rsid w:val="001B483F"/>
    <w:rsid w:val="001E037F"/>
    <w:rsid w:val="001E69C0"/>
    <w:rsid w:val="00205DE4"/>
    <w:rsid w:val="00214BB9"/>
    <w:rsid w:val="00233A31"/>
    <w:rsid w:val="00233C3C"/>
    <w:rsid w:val="00234656"/>
    <w:rsid w:val="00237F02"/>
    <w:rsid w:val="00245043"/>
    <w:rsid w:val="00245C22"/>
    <w:rsid w:val="00246353"/>
    <w:rsid w:val="00275331"/>
    <w:rsid w:val="00284F75"/>
    <w:rsid w:val="002952A6"/>
    <w:rsid w:val="002C5F11"/>
    <w:rsid w:val="002F16DD"/>
    <w:rsid w:val="003011A1"/>
    <w:rsid w:val="00313AB9"/>
    <w:rsid w:val="00324B7D"/>
    <w:rsid w:val="00372281"/>
    <w:rsid w:val="00376F3D"/>
    <w:rsid w:val="0038206E"/>
    <w:rsid w:val="00384FA3"/>
    <w:rsid w:val="003A2EF1"/>
    <w:rsid w:val="003B6FE2"/>
    <w:rsid w:val="003D67F7"/>
    <w:rsid w:val="003E2F25"/>
    <w:rsid w:val="003E544A"/>
    <w:rsid w:val="00400377"/>
    <w:rsid w:val="00403F68"/>
    <w:rsid w:val="0040452E"/>
    <w:rsid w:val="00414E67"/>
    <w:rsid w:val="00425D04"/>
    <w:rsid w:val="004368E2"/>
    <w:rsid w:val="00436CF7"/>
    <w:rsid w:val="00436FA1"/>
    <w:rsid w:val="0044667D"/>
    <w:rsid w:val="00451B77"/>
    <w:rsid w:val="004608E0"/>
    <w:rsid w:val="004B46C8"/>
    <w:rsid w:val="004C086C"/>
    <w:rsid w:val="004C448A"/>
    <w:rsid w:val="004C753B"/>
    <w:rsid w:val="004D3C20"/>
    <w:rsid w:val="004D5ADC"/>
    <w:rsid w:val="00500EC0"/>
    <w:rsid w:val="00514CEE"/>
    <w:rsid w:val="005343D4"/>
    <w:rsid w:val="00544865"/>
    <w:rsid w:val="0056465C"/>
    <w:rsid w:val="00584682"/>
    <w:rsid w:val="0059278E"/>
    <w:rsid w:val="005B3A65"/>
    <w:rsid w:val="005D187C"/>
    <w:rsid w:val="005D1F89"/>
    <w:rsid w:val="005D78BA"/>
    <w:rsid w:val="006064BE"/>
    <w:rsid w:val="00606F69"/>
    <w:rsid w:val="00631B02"/>
    <w:rsid w:val="00645218"/>
    <w:rsid w:val="00652EE1"/>
    <w:rsid w:val="00674710"/>
    <w:rsid w:val="006747F3"/>
    <w:rsid w:val="006929A0"/>
    <w:rsid w:val="006948EF"/>
    <w:rsid w:val="00694AF5"/>
    <w:rsid w:val="00696B86"/>
    <w:rsid w:val="006B1234"/>
    <w:rsid w:val="006F3E52"/>
    <w:rsid w:val="0072268D"/>
    <w:rsid w:val="00756DB0"/>
    <w:rsid w:val="00757045"/>
    <w:rsid w:val="00761B5C"/>
    <w:rsid w:val="007C3FB1"/>
    <w:rsid w:val="007C45B6"/>
    <w:rsid w:val="007E3AE3"/>
    <w:rsid w:val="007F1676"/>
    <w:rsid w:val="008215CF"/>
    <w:rsid w:val="00861406"/>
    <w:rsid w:val="008637E2"/>
    <w:rsid w:val="00865628"/>
    <w:rsid w:val="008702BF"/>
    <w:rsid w:val="0087521D"/>
    <w:rsid w:val="00882BE9"/>
    <w:rsid w:val="00882DB2"/>
    <w:rsid w:val="0089684D"/>
    <w:rsid w:val="008A1A20"/>
    <w:rsid w:val="008A3FDF"/>
    <w:rsid w:val="008A5B2E"/>
    <w:rsid w:val="008C214A"/>
    <w:rsid w:val="008D1EF7"/>
    <w:rsid w:val="008D4FCF"/>
    <w:rsid w:val="008E2503"/>
    <w:rsid w:val="00905584"/>
    <w:rsid w:val="0097607E"/>
    <w:rsid w:val="00996850"/>
    <w:rsid w:val="009B3F00"/>
    <w:rsid w:val="009B4387"/>
    <w:rsid w:val="009E12DE"/>
    <w:rsid w:val="009E7253"/>
    <w:rsid w:val="00A14891"/>
    <w:rsid w:val="00A243EF"/>
    <w:rsid w:val="00A26801"/>
    <w:rsid w:val="00A30C3F"/>
    <w:rsid w:val="00A379E2"/>
    <w:rsid w:val="00A47755"/>
    <w:rsid w:val="00A60281"/>
    <w:rsid w:val="00A74652"/>
    <w:rsid w:val="00A75F3A"/>
    <w:rsid w:val="00A84D25"/>
    <w:rsid w:val="00AD1A52"/>
    <w:rsid w:val="00AE663A"/>
    <w:rsid w:val="00AF4CCE"/>
    <w:rsid w:val="00B11AA4"/>
    <w:rsid w:val="00B15AF5"/>
    <w:rsid w:val="00B30BC5"/>
    <w:rsid w:val="00B63D03"/>
    <w:rsid w:val="00B668D6"/>
    <w:rsid w:val="00B92859"/>
    <w:rsid w:val="00B962F7"/>
    <w:rsid w:val="00B964D1"/>
    <w:rsid w:val="00BA0AB5"/>
    <w:rsid w:val="00BA7249"/>
    <w:rsid w:val="00BC18A5"/>
    <w:rsid w:val="00BD4865"/>
    <w:rsid w:val="00C011FC"/>
    <w:rsid w:val="00C17FC8"/>
    <w:rsid w:val="00C27CE3"/>
    <w:rsid w:val="00C31FBD"/>
    <w:rsid w:val="00C3204D"/>
    <w:rsid w:val="00C359D6"/>
    <w:rsid w:val="00C60B79"/>
    <w:rsid w:val="00C6161A"/>
    <w:rsid w:val="00C63422"/>
    <w:rsid w:val="00C81836"/>
    <w:rsid w:val="00CA274A"/>
    <w:rsid w:val="00CB25C6"/>
    <w:rsid w:val="00CC288E"/>
    <w:rsid w:val="00CD3C7F"/>
    <w:rsid w:val="00CD77F8"/>
    <w:rsid w:val="00CE68DA"/>
    <w:rsid w:val="00D059E5"/>
    <w:rsid w:val="00D11B76"/>
    <w:rsid w:val="00D13CC0"/>
    <w:rsid w:val="00D75D60"/>
    <w:rsid w:val="00D86E02"/>
    <w:rsid w:val="00D94A7C"/>
    <w:rsid w:val="00D95AEA"/>
    <w:rsid w:val="00DA02F2"/>
    <w:rsid w:val="00DA3FF4"/>
    <w:rsid w:val="00E134A8"/>
    <w:rsid w:val="00E145B5"/>
    <w:rsid w:val="00E21E3E"/>
    <w:rsid w:val="00E55414"/>
    <w:rsid w:val="00E6222D"/>
    <w:rsid w:val="00E64B77"/>
    <w:rsid w:val="00E72C62"/>
    <w:rsid w:val="00E779C7"/>
    <w:rsid w:val="00E92ECB"/>
    <w:rsid w:val="00EA51E3"/>
    <w:rsid w:val="00ED5A02"/>
    <w:rsid w:val="00EE0362"/>
    <w:rsid w:val="00EE1B07"/>
    <w:rsid w:val="00F15412"/>
    <w:rsid w:val="00F308D3"/>
    <w:rsid w:val="00F413BB"/>
    <w:rsid w:val="00F44091"/>
    <w:rsid w:val="00F4516C"/>
    <w:rsid w:val="00F46557"/>
    <w:rsid w:val="00F55969"/>
    <w:rsid w:val="00F566BC"/>
    <w:rsid w:val="00FA5C05"/>
    <w:rsid w:val="00FB2F9A"/>
    <w:rsid w:val="00FD45C2"/>
    <w:rsid w:val="00FD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1916"/>
  <w15:chartTrackingRefBased/>
  <w15:docId w15:val="{8052172F-CADE-4CC4-ABCE-85E6E15C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6A5"/>
    <w:pPr>
      <w:spacing w:before="100" w:beforeAutospacing="1" w:after="100" w:afterAutospacing="1"/>
    </w:pPr>
  </w:style>
  <w:style w:type="character" w:styleId="Strong">
    <w:name w:val="Strong"/>
    <w:basedOn w:val="DefaultParagraphFont"/>
    <w:uiPriority w:val="22"/>
    <w:qFormat/>
    <w:rsid w:val="000206A5"/>
    <w:rPr>
      <w:b/>
      <w:bCs/>
    </w:rPr>
  </w:style>
  <w:style w:type="paragraph" w:styleId="BalloonText">
    <w:name w:val="Balloon Text"/>
    <w:basedOn w:val="Normal"/>
    <w:link w:val="BalloonTextChar"/>
    <w:uiPriority w:val="99"/>
    <w:semiHidden/>
    <w:unhideWhenUsed/>
    <w:rsid w:val="00403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F68"/>
    <w:rPr>
      <w:rFonts w:ascii="Segoe UI" w:eastAsia="Times New Roman" w:hAnsi="Segoe UI" w:cs="Segoe UI"/>
      <w:sz w:val="18"/>
      <w:szCs w:val="18"/>
    </w:rPr>
  </w:style>
  <w:style w:type="paragraph" w:styleId="ListParagraph">
    <w:name w:val="List Paragraph"/>
    <w:basedOn w:val="Normal"/>
    <w:uiPriority w:val="34"/>
    <w:qFormat/>
    <w:rsid w:val="00D05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829308">
      <w:bodyDiv w:val="1"/>
      <w:marLeft w:val="0"/>
      <w:marRight w:val="0"/>
      <w:marTop w:val="0"/>
      <w:marBottom w:val="0"/>
      <w:divBdr>
        <w:top w:val="none" w:sz="0" w:space="0" w:color="auto"/>
        <w:left w:val="none" w:sz="0" w:space="0" w:color="auto"/>
        <w:bottom w:val="none" w:sz="0" w:space="0" w:color="auto"/>
        <w:right w:val="none" w:sz="0" w:space="0" w:color="auto"/>
      </w:divBdr>
    </w:div>
    <w:div w:id="20974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9E4E42789DA4296050A2E7AD74BAB" ma:contentTypeVersion="14" ma:contentTypeDescription="Create a new document." ma:contentTypeScope="" ma:versionID="8255a6c23cb09aa2ca2a2ebed12d8f1b">
  <xsd:schema xmlns:xsd="http://www.w3.org/2001/XMLSchema" xmlns:xs="http://www.w3.org/2001/XMLSchema" xmlns:p="http://schemas.microsoft.com/office/2006/metadata/properties" xmlns:ns3="0e04957c-e9de-4156-a93f-9d5339dd4a30" xmlns:ns4="976863f5-937a-4a0d-b56c-f4cd3fb9ea3f" targetNamespace="http://schemas.microsoft.com/office/2006/metadata/properties" ma:root="true" ma:fieldsID="a063464de6a8fd6daf286b3d8fd66f16" ns3:_="" ns4:_="">
    <xsd:import namespace="0e04957c-e9de-4156-a93f-9d5339dd4a30"/>
    <xsd:import namespace="976863f5-937a-4a0d-b56c-f4cd3fb9ea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4957c-e9de-4156-a93f-9d5339dd4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63f5-937a-4a0d-b56c-f4cd3fb9ea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1D6DF-4751-448C-8E74-22E925A15610}">
  <ds:schemaRefs>
    <ds:schemaRef ds:uri="http://schemas.microsoft.com/sharepoint/v3/contenttype/forms"/>
  </ds:schemaRefs>
</ds:datastoreItem>
</file>

<file path=customXml/itemProps2.xml><?xml version="1.0" encoding="utf-8"?>
<ds:datastoreItem xmlns:ds="http://schemas.openxmlformats.org/officeDocument/2006/customXml" ds:itemID="{9AF6E601-DE21-4C55-B103-FB03A015430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76863f5-937a-4a0d-b56c-f4cd3fb9ea3f"/>
    <ds:schemaRef ds:uri="http://schemas.microsoft.com/office/infopath/2007/PartnerControls"/>
    <ds:schemaRef ds:uri="0e04957c-e9de-4156-a93f-9d5339dd4a30"/>
    <ds:schemaRef ds:uri="http://www.w3.org/XML/1998/namespace"/>
    <ds:schemaRef ds:uri="http://purl.org/dc/dcmitype/"/>
  </ds:schemaRefs>
</ds:datastoreItem>
</file>

<file path=customXml/itemProps3.xml><?xml version="1.0" encoding="utf-8"?>
<ds:datastoreItem xmlns:ds="http://schemas.openxmlformats.org/officeDocument/2006/customXml" ds:itemID="{ED169A3D-D1B2-472A-8E34-D524DB415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4957c-e9de-4156-a93f-9d5339dd4a30"/>
    <ds:schemaRef ds:uri="976863f5-937a-4a0d-b56c-f4cd3fb9e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SRJC</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Hruby, Tera</dc:creator>
  <cp:keywords/>
  <dc:description/>
  <cp:lastModifiedBy>Hruby, Tera</cp:lastModifiedBy>
  <cp:revision>6</cp:revision>
  <cp:lastPrinted>2024-04-05T18:27:00Z</cp:lastPrinted>
  <dcterms:created xsi:type="dcterms:W3CDTF">2024-10-29T16:05:00Z</dcterms:created>
  <dcterms:modified xsi:type="dcterms:W3CDTF">2024-12-03T16:35:00Z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0x0101007BE9E4E42789DA4296050A2E7AD74BAB</vt:lpwstr>
  </property>
</Properties>
</file>